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3C" w:rsidRDefault="00E71693">
      <w:pPr>
        <w:rPr>
          <w:rFonts w:ascii="Times New Roman" w:hAnsi="Times New Roman" w:cs="Times New Roman"/>
          <w:sz w:val="28"/>
          <w:szCs w:val="28"/>
        </w:rPr>
      </w:pPr>
      <w:r w:rsidRPr="00E7169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7169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1693">
        <w:rPr>
          <w:rFonts w:ascii="Times New Roman" w:hAnsi="Times New Roman" w:cs="Times New Roman"/>
          <w:sz w:val="28"/>
          <w:szCs w:val="28"/>
        </w:rPr>
        <w:t xml:space="preserve"> </w:t>
      </w:r>
      <w:r w:rsidR="00AF564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71693">
        <w:rPr>
          <w:rFonts w:ascii="Times New Roman" w:hAnsi="Times New Roman" w:cs="Times New Roman"/>
          <w:sz w:val="28"/>
          <w:szCs w:val="28"/>
        </w:rPr>
        <w:t>Расписание по математике</w:t>
      </w:r>
    </w:p>
    <w:p w:rsidR="00E71693" w:rsidRDefault="00E716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953"/>
        <w:gridCol w:w="1027"/>
        <w:gridCol w:w="992"/>
        <w:gridCol w:w="1985"/>
        <w:gridCol w:w="4252"/>
        <w:gridCol w:w="113"/>
        <w:gridCol w:w="5557"/>
      </w:tblGrid>
      <w:tr w:rsidR="00A14EE5" w:rsidTr="00AF5649">
        <w:tc>
          <w:tcPr>
            <w:tcW w:w="953" w:type="dxa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027" w:type="dxa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992" w:type="dxa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  <w:gridSpan w:val="2"/>
          </w:tcPr>
          <w:p w:rsidR="00E71693" w:rsidRDefault="00E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B40BA6" w:rsidTr="00AF5649">
        <w:tc>
          <w:tcPr>
            <w:tcW w:w="953" w:type="dxa"/>
            <w:vMerge w:val="restart"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27" w:type="dxa"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985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4252" w:type="dxa"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BA6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двумя переменными</w:t>
            </w:r>
          </w:p>
        </w:tc>
        <w:tc>
          <w:tcPr>
            <w:tcW w:w="5670" w:type="dxa"/>
            <w:gridSpan w:val="2"/>
          </w:tcPr>
          <w:p w:rsidR="00B40BA6" w:rsidRDefault="00B40BA6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B40BA6" w:rsidRDefault="00B40BA6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B40BA6" w:rsidRDefault="001B790F" w:rsidP="001B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Презентация</w:t>
            </w:r>
          </w:p>
        </w:tc>
      </w:tr>
      <w:tr w:rsidR="00B40BA6" w:rsidTr="00AF5649">
        <w:tc>
          <w:tcPr>
            <w:tcW w:w="953" w:type="dxa"/>
            <w:vMerge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Раскрытие скобок</w:t>
            </w:r>
          </w:p>
        </w:tc>
        <w:tc>
          <w:tcPr>
            <w:tcW w:w="5670" w:type="dxa"/>
            <w:gridSpan w:val="2"/>
          </w:tcPr>
          <w:p w:rsidR="00B40BA6" w:rsidRDefault="00B40BA6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B40BA6" w:rsidRPr="00B40BA6" w:rsidRDefault="00B40BA6" w:rsidP="00BE44E5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  <w:lang w:val="tt-RU"/>
              </w:rPr>
            </w:pPr>
          </w:p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BA6" w:rsidTr="00AF5649">
        <w:tc>
          <w:tcPr>
            <w:tcW w:w="953" w:type="dxa"/>
            <w:vMerge/>
          </w:tcPr>
          <w:p w:rsid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985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4252" w:type="dxa"/>
          </w:tcPr>
          <w:p w:rsidR="00B40BA6" w:rsidRPr="00B40BA6" w:rsidRDefault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Функция синус</w:t>
            </w:r>
          </w:p>
        </w:tc>
        <w:tc>
          <w:tcPr>
            <w:tcW w:w="5670" w:type="dxa"/>
            <w:gridSpan w:val="2"/>
          </w:tcPr>
          <w:p w:rsidR="00B40BA6" w:rsidRDefault="00B40BA6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B40BA6" w:rsidTr="00AF5649">
        <w:tc>
          <w:tcPr>
            <w:tcW w:w="953" w:type="dxa"/>
            <w:vMerge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B40BA6" w:rsidRDefault="00B40BA6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5670" w:type="dxa"/>
            <w:gridSpan w:val="2"/>
          </w:tcPr>
          <w:p w:rsidR="00B40BA6" w:rsidRDefault="00B40BA6" w:rsidP="0027544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</w:tc>
      </w:tr>
      <w:tr w:rsidR="00B40BA6" w:rsidTr="00AF5649">
        <w:tc>
          <w:tcPr>
            <w:tcW w:w="14879" w:type="dxa"/>
            <w:gridSpan w:val="7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BA6" w:rsidTr="00AF5649">
        <w:tc>
          <w:tcPr>
            <w:tcW w:w="953" w:type="dxa"/>
            <w:vMerge w:val="restart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027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B40BA6" w:rsidRDefault="00B40BA6" w:rsidP="00B4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синус</w:t>
            </w:r>
          </w:p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40BA6" w:rsidRDefault="00B40BA6" w:rsidP="0027544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B40BA6" w:rsidRPr="00BE44E5" w:rsidRDefault="00B40BA6" w:rsidP="00BE4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4E5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 «Открытая школа»</w:t>
            </w:r>
          </w:p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BA6" w:rsidTr="00AF5649">
        <w:tc>
          <w:tcPr>
            <w:tcW w:w="953" w:type="dxa"/>
            <w:vMerge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«Раскрытие скобок»</w:t>
            </w:r>
          </w:p>
        </w:tc>
        <w:tc>
          <w:tcPr>
            <w:tcW w:w="5670" w:type="dxa"/>
            <w:gridSpan w:val="2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</w:tc>
      </w:tr>
      <w:tr w:rsidR="00B40BA6" w:rsidTr="00AF5649">
        <w:tc>
          <w:tcPr>
            <w:tcW w:w="14879" w:type="dxa"/>
            <w:gridSpan w:val="7"/>
          </w:tcPr>
          <w:p w:rsidR="00B40BA6" w:rsidRDefault="00B40BA6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79F" w:rsidTr="00AF5649">
        <w:tc>
          <w:tcPr>
            <w:tcW w:w="953" w:type="dxa"/>
            <w:vMerge w:val="restart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027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стереометрии.  Многогранник</w:t>
            </w:r>
          </w:p>
        </w:tc>
        <w:tc>
          <w:tcPr>
            <w:tcW w:w="5670" w:type="dxa"/>
            <w:gridSpan w:val="2"/>
          </w:tcPr>
          <w:p w:rsidR="002B579F" w:rsidRDefault="002B579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</w:tc>
      </w:tr>
      <w:tr w:rsidR="002B579F" w:rsidTr="001B790F">
        <w:trPr>
          <w:trHeight w:val="718"/>
        </w:trPr>
        <w:tc>
          <w:tcPr>
            <w:tcW w:w="953" w:type="dxa"/>
            <w:vMerge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2B579F" w:rsidRDefault="002B579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«Раскрытие скобок»</w:t>
            </w:r>
          </w:p>
        </w:tc>
        <w:tc>
          <w:tcPr>
            <w:tcW w:w="5670" w:type="dxa"/>
            <w:gridSpan w:val="2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F805EF">
                <w:rPr>
                  <w:rStyle w:val="a4"/>
                </w:rPr>
                <w:t>https://edu.tatar.ru/facultative/index/9457</w:t>
              </w:r>
            </w:hyperlink>
          </w:p>
        </w:tc>
      </w:tr>
      <w:tr w:rsidR="002B579F" w:rsidTr="00AF5649">
        <w:tc>
          <w:tcPr>
            <w:tcW w:w="953" w:type="dxa"/>
            <w:vMerge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«Прямоугольные треугольники».</w:t>
            </w:r>
          </w:p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2B579F" w:rsidRDefault="002B579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805EF">
                <w:rPr>
                  <w:rStyle w:val="a4"/>
                </w:rPr>
                <w:t>https://edu.tatar.ru/facultative/index/9457</w:t>
              </w:r>
            </w:hyperlink>
          </w:p>
        </w:tc>
      </w:tr>
      <w:tr w:rsidR="002B579F" w:rsidTr="00AF5649">
        <w:tc>
          <w:tcPr>
            <w:tcW w:w="953" w:type="dxa"/>
            <w:vMerge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2B579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косинус</w:t>
            </w:r>
          </w:p>
        </w:tc>
        <w:tc>
          <w:tcPr>
            <w:tcW w:w="5670" w:type="dxa"/>
            <w:gridSpan w:val="2"/>
          </w:tcPr>
          <w:p w:rsidR="002B579F" w:rsidRDefault="002B579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F805EF" w:rsidTr="00AF5649">
        <w:tc>
          <w:tcPr>
            <w:tcW w:w="14879" w:type="dxa"/>
            <w:gridSpan w:val="7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5EF" w:rsidTr="00BE44E5">
        <w:tc>
          <w:tcPr>
            <w:tcW w:w="953" w:type="dxa"/>
            <w:vMerge w:val="restart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EF" w:rsidRDefault="002B579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805E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27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F805EF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 теории вероятностей</w:t>
            </w:r>
          </w:p>
        </w:tc>
        <w:tc>
          <w:tcPr>
            <w:tcW w:w="5670" w:type="dxa"/>
            <w:gridSpan w:val="2"/>
          </w:tcPr>
          <w:p w:rsidR="00F805EF" w:rsidRDefault="00F805EF" w:rsidP="0027544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F805EF" w:rsidRDefault="00F805EF" w:rsidP="0027544B">
            <w:pPr>
              <w:rPr>
                <w:rStyle w:val="a4"/>
              </w:rPr>
            </w:pPr>
          </w:p>
          <w:p w:rsidR="00F805EF" w:rsidRPr="00BE44E5" w:rsidRDefault="00FB2AF2" w:rsidP="00BE4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ешу ОГЭ</w:t>
            </w:r>
          </w:p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5EF" w:rsidTr="00BE44E5">
        <w:tc>
          <w:tcPr>
            <w:tcW w:w="953" w:type="dxa"/>
            <w:vMerge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805EF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F805EF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AF2">
              <w:rPr>
                <w:rFonts w:ascii="Times New Roman" w:hAnsi="Times New Roman" w:cs="Times New Roman"/>
                <w:sz w:val="28"/>
                <w:szCs w:val="28"/>
              </w:rPr>
              <w:t>Закрепление темы «Раскрытие скобок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gridSpan w:val="2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</w:tc>
      </w:tr>
      <w:tr w:rsidR="00F805EF" w:rsidTr="00BE44E5">
        <w:tc>
          <w:tcPr>
            <w:tcW w:w="953" w:type="dxa"/>
            <w:vMerge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805EF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F805EF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  <w:r w:rsidR="00F805EF">
              <w:rPr>
                <w:rFonts w:ascii="Times New Roman" w:hAnsi="Times New Roman" w:cs="Times New Roman"/>
                <w:sz w:val="28"/>
                <w:szCs w:val="28"/>
              </w:rPr>
              <w:t xml:space="preserve"> линейного уравнения с двумя переменными</w:t>
            </w:r>
          </w:p>
        </w:tc>
        <w:tc>
          <w:tcPr>
            <w:tcW w:w="5670" w:type="dxa"/>
            <w:gridSpan w:val="2"/>
          </w:tcPr>
          <w:p w:rsidR="00F805EF" w:rsidRDefault="00F805EF" w:rsidP="0027544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EF" w:rsidRPr="00BE44E5" w:rsidRDefault="001B790F" w:rsidP="00BE4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F805EF" w:rsidRPr="00BE44E5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5EF" w:rsidTr="00AF5649">
        <w:tc>
          <w:tcPr>
            <w:tcW w:w="14879" w:type="dxa"/>
            <w:gridSpan w:val="7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5EF" w:rsidTr="001B790F">
        <w:tc>
          <w:tcPr>
            <w:tcW w:w="953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F805EF" w:rsidRDefault="00F805E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F2" w:rsidTr="001B790F">
        <w:tc>
          <w:tcPr>
            <w:tcW w:w="953" w:type="dxa"/>
            <w:vMerge w:val="restart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27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65" w:type="dxa"/>
            <w:gridSpan w:val="2"/>
          </w:tcPr>
          <w:p w:rsid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«Прямоугольные треугольники».</w:t>
            </w:r>
          </w:p>
          <w:p w:rsid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FB2AF2" w:rsidRPr="00FB2AF2" w:rsidRDefault="00FB2AF2" w:rsidP="00FB2AF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Pr="00FB2A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FB2AF2" w:rsidRPr="00FB2AF2" w:rsidRDefault="00FB2AF2" w:rsidP="00FB2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F2" w:rsidTr="001B790F">
        <w:tc>
          <w:tcPr>
            <w:tcW w:w="953" w:type="dxa"/>
            <w:vMerge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65" w:type="dxa"/>
            <w:gridSpan w:val="2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об объёме</w:t>
            </w:r>
          </w:p>
        </w:tc>
        <w:tc>
          <w:tcPr>
            <w:tcW w:w="5557" w:type="dxa"/>
          </w:tcPr>
          <w:p w:rsidR="00FB2AF2" w:rsidRPr="00FB2AF2" w:rsidRDefault="00FB2AF2" w:rsidP="00FB2AF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Pr="00FB2A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FB2AF2" w:rsidRPr="00FB2AF2" w:rsidRDefault="00FB2AF2" w:rsidP="00FB2AF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F2" w:rsidTr="001B790F">
        <w:tc>
          <w:tcPr>
            <w:tcW w:w="953" w:type="dxa"/>
            <w:vMerge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65" w:type="dxa"/>
            <w:gridSpan w:val="2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косинус</w:t>
            </w:r>
          </w:p>
        </w:tc>
        <w:tc>
          <w:tcPr>
            <w:tcW w:w="5557" w:type="dxa"/>
          </w:tcPr>
          <w:p w:rsid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FB2A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Pr="00FB2AF2" w:rsidRDefault="001B790F" w:rsidP="0025730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FB2AF2" w:rsidRP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AF2" w:rsidTr="001B790F">
        <w:tc>
          <w:tcPr>
            <w:tcW w:w="953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FB2AF2" w:rsidRDefault="00FB2AF2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FB2AF2" w:rsidRPr="00FB2AF2" w:rsidRDefault="00FB2AF2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0F" w:rsidTr="001B790F">
        <w:tc>
          <w:tcPr>
            <w:tcW w:w="953" w:type="dxa"/>
            <w:vMerge w:val="restart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027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65" w:type="dxa"/>
            <w:gridSpan w:val="2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AF2">
              <w:rPr>
                <w:rFonts w:ascii="Times New Roman" w:hAnsi="Times New Roman" w:cs="Times New Roman"/>
                <w:sz w:val="28"/>
                <w:szCs w:val="28"/>
              </w:rPr>
              <w:t>Решение по теории вероятностей</w:t>
            </w:r>
          </w:p>
        </w:tc>
        <w:tc>
          <w:tcPr>
            <w:tcW w:w="5557" w:type="dxa"/>
          </w:tcPr>
          <w:p w:rsidR="001B790F" w:rsidRDefault="001B790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Default="001B790F" w:rsidP="00257304">
            <w:pPr>
              <w:rPr>
                <w:rStyle w:val="a4"/>
              </w:rPr>
            </w:pPr>
          </w:p>
          <w:p w:rsidR="001B790F" w:rsidRPr="00BE44E5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ешу ОГЭ</w:t>
            </w:r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0F" w:rsidTr="001B790F">
        <w:tc>
          <w:tcPr>
            <w:tcW w:w="953" w:type="dxa"/>
            <w:vMerge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65" w:type="dxa"/>
            <w:gridSpan w:val="2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по теме «Раскрытие скобок»</w:t>
            </w:r>
          </w:p>
        </w:tc>
        <w:tc>
          <w:tcPr>
            <w:tcW w:w="5557" w:type="dxa"/>
          </w:tcPr>
          <w:p w:rsidR="001B790F" w:rsidRDefault="001B790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0F" w:rsidTr="001B790F">
        <w:tc>
          <w:tcPr>
            <w:tcW w:w="953" w:type="dxa"/>
            <w:vMerge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65" w:type="dxa"/>
            <w:gridSpan w:val="2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«Графики синуса, косинуса»</w:t>
            </w:r>
          </w:p>
        </w:tc>
        <w:tc>
          <w:tcPr>
            <w:tcW w:w="5557" w:type="dxa"/>
          </w:tcPr>
          <w:p w:rsidR="001B790F" w:rsidRDefault="001B790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AF56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https://edu.tatar.ru/facultative/index/9138</w:t>
              </w:r>
            </w:hyperlink>
          </w:p>
          <w:p w:rsidR="001B790F" w:rsidRDefault="001B790F" w:rsidP="00257304">
            <w:pPr>
              <w:rPr>
                <w:rStyle w:val="a4"/>
              </w:rPr>
            </w:pPr>
          </w:p>
          <w:p w:rsidR="001B790F" w:rsidRPr="00BE44E5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ешу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0F" w:rsidTr="001B790F">
        <w:tc>
          <w:tcPr>
            <w:tcW w:w="953" w:type="dxa"/>
            <w:vMerge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65" w:type="dxa"/>
            <w:gridSpan w:val="2"/>
          </w:tcPr>
          <w:p w:rsidR="001B790F" w:rsidRDefault="001B790F" w:rsidP="00275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системы уравнений</w:t>
            </w:r>
          </w:p>
        </w:tc>
        <w:tc>
          <w:tcPr>
            <w:tcW w:w="5557" w:type="dxa"/>
          </w:tcPr>
          <w:p w:rsidR="001B790F" w:rsidRDefault="001B790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F223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https://edu.tatar.ru/facultative/index/9457</w:t>
              </w:r>
            </w:hyperlink>
          </w:p>
          <w:p w:rsidR="001B790F" w:rsidRDefault="001B790F" w:rsidP="0025730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1B790F" w:rsidRDefault="001B790F" w:rsidP="0025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1693" w:rsidRDefault="00E71693">
      <w:pPr>
        <w:rPr>
          <w:rFonts w:ascii="Times New Roman" w:hAnsi="Times New Roman" w:cs="Times New Roman"/>
          <w:sz w:val="28"/>
          <w:szCs w:val="28"/>
        </w:rPr>
      </w:pPr>
    </w:p>
    <w:p w:rsidR="00BE44E5" w:rsidRPr="00E71693" w:rsidRDefault="00BE44E5">
      <w:pPr>
        <w:rPr>
          <w:rFonts w:ascii="Times New Roman" w:hAnsi="Times New Roman" w:cs="Times New Roman"/>
          <w:sz w:val="28"/>
          <w:szCs w:val="28"/>
        </w:rPr>
      </w:pPr>
    </w:p>
    <w:sectPr w:rsidR="00BE44E5" w:rsidRPr="00E71693" w:rsidSect="00AF56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93"/>
    <w:rsid w:val="001B790F"/>
    <w:rsid w:val="0027544B"/>
    <w:rsid w:val="002B579F"/>
    <w:rsid w:val="00A14EE5"/>
    <w:rsid w:val="00AF5649"/>
    <w:rsid w:val="00B40BA6"/>
    <w:rsid w:val="00BE44E5"/>
    <w:rsid w:val="00E71693"/>
    <w:rsid w:val="00EB413C"/>
    <w:rsid w:val="00F22320"/>
    <w:rsid w:val="00F805EF"/>
    <w:rsid w:val="00F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32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9138" TargetMode="External"/><Relationship Id="rId13" Type="http://schemas.openxmlformats.org/officeDocument/2006/relationships/hyperlink" Target="https://edu.tatar.ru/facultative/index/9457" TargetMode="External"/><Relationship Id="rId18" Type="http://schemas.openxmlformats.org/officeDocument/2006/relationships/hyperlink" Target="https://edu.tatar.ru/facultative/index/945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u.tatar.ru/facultative/index/9138" TargetMode="External"/><Relationship Id="rId7" Type="http://schemas.openxmlformats.org/officeDocument/2006/relationships/hyperlink" Target="https://edu.tatar.ru/facultative/index/9138" TargetMode="External"/><Relationship Id="rId12" Type="http://schemas.openxmlformats.org/officeDocument/2006/relationships/hyperlink" Target="https://edu.tatar.ru/facultative/index/9457" TargetMode="External"/><Relationship Id="rId17" Type="http://schemas.openxmlformats.org/officeDocument/2006/relationships/hyperlink" Target="https://edu.tatar.ru/facultative/index/945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facultative/index/9457" TargetMode="External"/><Relationship Id="rId20" Type="http://schemas.openxmlformats.org/officeDocument/2006/relationships/hyperlink" Target="https://edu.tatar.ru/facultative/index/9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457" TargetMode="External"/><Relationship Id="rId11" Type="http://schemas.openxmlformats.org/officeDocument/2006/relationships/hyperlink" Target="https://edu.tatar.ru/facultative/index/9138" TargetMode="External"/><Relationship Id="rId24" Type="http://schemas.openxmlformats.org/officeDocument/2006/relationships/hyperlink" Target="https://edu.tatar.ru/facultative/index/9457" TargetMode="External"/><Relationship Id="rId5" Type="http://schemas.openxmlformats.org/officeDocument/2006/relationships/hyperlink" Target="https://edu.tatar.ru/facultative/index/9457" TargetMode="External"/><Relationship Id="rId15" Type="http://schemas.openxmlformats.org/officeDocument/2006/relationships/hyperlink" Target="https://edu.tatar.ru/facultative/index/9138" TargetMode="External"/><Relationship Id="rId23" Type="http://schemas.openxmlformats.org/officeDocument/2006/relationships/hyperlink" Target="https://edu.tatar.ru/facultative/index/9138" TargetMode="External"/><Relationship Id="rId10" Type="http://schemas.openxmlformats.org/officeDocument/2006/relationships/hyperlink" Target="https://edu.tatar.ru/facultative/index/9457" TargetMode="External"/><Relationship Id="rId19" Type="http://schemas.openxmlformats.org/officeDocument/2006/relationships/hyperlink" Target="https://edu.tatar.ru/facultative/index/91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9138" TargetMode="External"/><Relationship Id="rId14" Type="http://schemas.openxmlformats.org/officeDocument/2006/relationships/hyperlink" Target="https://edu.tatar.ru/facultative/index/9138" TargetMode="External"/><Relationship Id="rId22" Type="http://schemas.openxmlformats.org/officeDocument/2006/relationships/hyperlink" Target="https://edu.tatar.ru/facultative/index/9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Дамира</cp:lastModifiedBy>
  <cp:revision>8</cp:revision>
  <dcterms:created xsi:type="dcterms:W3CDTF">2020-03-25T07:59:00Z</dcterms:created>
  <dcterms:modified xsi:type="dcterms:W3CDTF">2020-04-05T14:20:00Z</dcterms:modified>
</cp:coreProperties>
</file>